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83" w:rsidRDefault="00A2003F" w:rsidP="00B30D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2693" wp14:editId="1DF8AA99">
                <wp:simplePos x="0" y="0"/>
                <wp:positionH relativeFrom="column">
                  <wp:posOffset>247650</wp:posOffset>
                </wp:positionH>
                <wp:positionV relativeFrom="paragraph">
                  <wp:posOffset>981710</wp:posOffset>
                </wp:positionV>
                <wp:extent cx="5524500" cy="0"/>
                <wp:effectExtent l="57150" t="38100" r="3810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D733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77.3pt" to="454.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" strokecolor="#4f81bd [3204]" strokeweight="3pt">
                <v:shadow on="t" color="black" opacity="26214f" origin=",-.5" offset="0,3pt"/>
              </v:line>
            </w:pict>
          </mc:Fallback>
        </mc:AlternateContent>
      </w:r>
      <w:r w:rsidR="002C1849">
        <w:rPr>
          <w:noProof/>
        </w:rPr>
        <w:drawing>
          <wp:inline distT="0" distB="0" distL="0" distR="0" wp14:anchorId="03790D90" wp14:editId="5609F7CC">
            <wp:extent cx="2552700" cy="898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S logo horizontal color 20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823" cy="8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939" w:rsidRPr="00306702" w:rsidRDefault="00320939" w:rsidP="00320939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306702">
        <w:rPr>
          <w:rFonts w:ascii="Arial" w:hAnsi="Arial" w:cs="Arial"/>
          <w:b/>
          <w:sz w:val="40"/>
          <w:szCs w:val="40"/>
        </w:rPr>
        <w:t>Library Services</w:t>
      </w:r>
    </w:p>
    <w:p w:rsidR="00320939" w:rsidRPr="00306702" w:rsidRDefault="00320939" w:rsidP="00320939">
      <w:pPr>
        <w:pStyle w:val="NoSpacing"/>
        <w:jc w:val="center"/>
        <w:rPr>
          <w:rFonts w:ascii="Arial" w:hAnsi="Arial" w:cs="Arial"/>
          <w:b/>
          <w:sz w:val="8"/>
          <w:szCs w:val="8"/>
        </w:rPr>
      </w:pPr>
      <w:r w:rsidRPr="00306702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0AAA4941" wp14:editId="41C8F424">
            <wp:simplePos x="0" y="0"/>
            <wp:positionH relativeFrom="column">
              <wp:posOffset>5233228</wp:posOffset>
            </wp:positionH>
            <wp:positionV relativeFrom="paragraph">
              <wp:posOffset>9469</wp:posOffset>
            </wp:positionV>
            <wp:extent cx="1151890" cy="36322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939" w:rsidRDefault="00320939" w:rsidP="00320939">
      <w:pPr>
        <w:spacing w:after="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306702">
        <w:rPr>
          <w:rFonts w:ascii="Arial" w:hAnsi="Arial" w:cs="Arial"/>
          <w:b/>
          <w:sz w:val="38"/>
          <w:szCs w:val="38"/>
        </w:rPr>
        <w:t xml:space="preserve">      </w:t>
      </w:r>
      <w:r>
        <w:rPr>
          <w:rFonts w:ascii="Arial" w:hAnsi="Arial" w:cs="Arial"/>
          <w:b/>
          <w:sz w:val="36"/>
          <w:szCs w:val="36"/>
        </w:rPr>
        <w:t>How to Access eBooks in Follett Destiny on</w:t>
      </w:r>
    </w:p>
    <w:p w:rsidR="00320939" w:rsidRPr="001D292A" w:rsidRDefault="00320939" w:rsidP="00320939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:rsidR="00320939" w:rsidRPr="00306702" w:rsidRDefault="00320939" w:rsidP="00320939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What is Follett Destiny</w:t>
      </w:r>
      <w:r w:rsidRPr="00306702">
        <w:rPr>
          <w:rFonts w:ascii="Arial" w:hAnsi="Arial" w:cs="Arial"/>
          <w:b/>
          <w:sz w:val="36"/>
          <w:szCs w:val="36"/>
        </w:rPr>
        <w:t>?</w:t>
      </w:r>
    </w:p>
    <w:p w:rsidR="00320939" w:rsidRPr="001B17A2" w:rsidRDefault="00320939" w:rsidP="00320939">
      <w:pPr>
        <w:pStyle w:val="NoSpacing"/>
        <w:rPr>
          <w:rFonts w:ascii="Arial" w:hAnsi="Arial" w:cs="Arial"/>
          <w:b/>
          <w:sz w:val="8"/>
          <w:szCs w:val="8"/>
        </w:rPr>
      </w:pPr>
    </w:p>
    <w:p w:rsidR="00320939" w:rsidRDefault="001D292A" w:rsidP="001823DF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i</w:t>
      </w:r>
      <w:r w:rsidR="00320939">
        <w:rPr>
          <w:rFonts w:ascii="Arial" w:hAnsi="Arial" w:cs="Arial"/>
          <w:bCs/>
          <w:sz w:val="24"/>
          <w:szCs w:val="24"/>
        </w:rPr>
        <w:t>s each school’s Library Catalog, whic</w:t>
      </w:r>
      <w:r w:rsidR="00D74B8A">
        <w:rPr>
          <w:rFonts w:ascii="Arial" w:hAnsi="Arial" w:cs="Arial"/>
          <w:bCs/>
          <w:sz w:val="24"/>
          <w:szCs w:val="24"/>
        </w:rPr>
        <w:t xml:space="preserve">h includes Destiny Discover </w:t>
      </w:r>
      <w:r w:rsidR="00320939">
        <w:rPr>
          <w:rFonts w:ascii="Arial" w:hAnsi="Arial" w:cs="Arial"/>
          <w:bCs/>
          <w:sz w:val="24"/>
          <w:szCs w:val="24"/>
        </w:rPr>
        <w:t>eB</w:t>
      </w:r>
      <w:r w:rsidR="00320939" w:rsidRPr="00306702">
        <w:rPr>
          <w:rFonts w:ascii="Arial" w:hAnsi="Arial" w:cs="Arial"/>
          <w:bCs/>
          <w:sz w:val="24"/>
          <w:szCs w:val="24"/>
        </w:rPr>
        <w:t>ooks for</w:t>
      </w:r>
    </w:p>
    <w:p w:rsidR="00FC7287" w:rsidRDefault="00320939" w:rsidP="001823DF">
      <w:pPr>
        <w:pStyle w:val="NoSpacing"/>
        <w:jc w:val="center"/>
        <w:rPr>
          <w:rFonts w:ascii="Arial" w:hAnsi="Arial" w:cs="Arial"/>
          <w:bCs/>
          <w:sz w:val="36"/>
          <w:szCs w:val="36"/>
        </w:rPr>
      </w:pPr>
      <w:r w:rsidRPr="00306702">
        <w:rPr>
          <w:rFonts w:ascii="Arial" w:hAnsi="Arial" w:cs="Arial"/>
          <w:bCs/>
          <w:sz w:val="24"/>
          <w:szCs w:val="24"/>
        </w:rPr>
        <w:t>Pre</w:t>
      </w:r>
      <w:r w:rsidR="00D74B8A">
        <w:rPr>
          <w:rFonts w:ascii="Arial" w:hAnsi="Arial" w:cs="Arial"/>
          <w:bCs/>
          <w:sz w:val="24"/>
          <w:szCs w:val="24"/>
        </w:rPr>
        <w:t>-</w:t>
      </w:r>
      <w:r w:rsidRPr="00306702">
        <w:rPr>
          <w:rFonts w:ascii="Arial" w:hAnsi="Arial" w:cs="Arial"/>
          <w:bCs/>
          <w:sz w:val="24"/>
          <w:szCs w:val="24"/>
        </w:rPr>
        <w:t xml:space="preserve">K – </w:t>
      </w:r>
      <w:r>
        <w:rPr>
          <w:rFonts w:ascii="Arial" w:hAnsi="Arial" w:cs="Arial"/>
          <w:bCs/>
          <w:sz w:val="24"/>
          <w:szCs w:val="24"/>
        </w:rPr>
        <w:t>1</w:t>
      </w:r>
      <w:r w:rsidRPr="00306702">
        <w:rPr>
          <w:rFonts w:ascii="Arial" w:hAnsi="Arial" w:cs="Arial"/>
          <w:bCs/>
          <w:sz w:val="24"/>
          <w:szCs w:val="24"/>
        </w:rPr>
        <w:t>2</w:t>
      </w:r>
      <w:r w:rsidRPr="00306702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 xml:space="preserve"> grade.</w:t>
      </w:r>
      <w:r w:rsidR="00FC7287">
        <w:rPr>
          <w:rFonts w:ascii="Arial" w:hAnsi="Arial" w:cs="Arial"/>
          <w:bCs/>
          <w:sz w:val="24"/>
          <w:szCs w:val="24"/>
        </w:rPr>
        <w:t xml:space="preserve"> You can read all </w:t>
      </w:r>
      <w:r w:rsidR="00856072">
        <w:rPr>
          <w:rFonts w:ascii="Arial" w:hAnsi="Arial" w:cs="Arial"/>
          <w:bCs/>
          <w:sz w:val="24"/>
          <w:szCs w:val="24"/>
        </w:rPr>
        <w:t>eB</w:t>
      </w:r>
      <w:r w:rsidR="00FC7287">
        <w:rPr>
          <w:rFonts w:ascii="Arial" w:hAnsi="Arial" w:cs="Arial"/>
          <w:bCs/>
          <w:sz w:val="24"/>
          <w:szCs w:val="24"/>
        </w:rPr>
        <w:t xml:space="preserve">ooks online or download </w:t>
      </w:r>
      <w:r w:rsidR="00455042">
        <w:rPr>
          <w:rFonts w:ascii="Arial" w:hAnsi="Arial" w:cs="Arial"/>
          <w:bCs/>
          <w:sz w:val="24"/>
          <w:szCs w:val="24"/>
        </w:rPr>
        <w:t>them</w:t>
      </w:r>
      <w:r w:rsidR="00FC7287">
        <w:rPr>
          <w:rFonts w:ascii="Arial" w:hAnsi="Arial" w:cs="Arial"/>
          <w:bCs/>
          <w:sz w:val="24"/>
          <w:szCs w:val="24"/>
        </w:rPr>
        <w:t xml:space="preserve"> to an </w:t>
      </w:r>
      <w:proofErr w:type="spellStart"/>
      <w:r w:rsidR="00FC7287">
        <w:rPr>
          <w:rFonts w:ascii="Arial" w:hAnsi="Arial" w:cs="Arial"/>
          <w:bCs/>
          <w:sz w:val="24"/>
          <w:szCs w:val="24"/>
        </w:rPr>
        <w:t>eReader</w:t>
      </w:r>
      <w:proofErr w:type="spellEnd"/>
      <w:r w:rsidR="00FC7287">
        <w:rPr>
          <w:rFonts w:ascii="Arial" w:hAnsi="Arial" w:cs="Arial"/>
          <w:bCs/>
          <w:sz w:val="24"/>
          <w:szCs w:val="24"/>
        </w:rPr>
        <w:t>.</w:t>
      </w:r>
    </w:p>
    <w:p w:rsidR="00320939" w:rsidRDefault="00320939" w:rsidP="001823DF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You can use this product anywhere on devices with Internet access.</w:t>
      </w:r>
    </w:p>
    <w:p w:rsidR="002D62A9" w:rsidRPr="001D292A" w:rsidRDefault="002D62A9" w:rsidP="00320939">
      <w:pPr>
        <w:pStyle w:val="NoSpacing"/>
        <w:jc w:val="center"/>
        <w:rPr>
          <w:rFonts w:ascii="Arial" w:hAnsi="Arial" w:cs="Arial"/>
          <w:bCs/>
          <w:sz w:val="6"/>
          <w:szCs w:val="6"/>
        </w:rPr>
      </w:pPr>
    </w:p>
    <w:p w:rsidR="002D62A9" w:rsidRPr="00306702" w:rsidRDefault="002D62A9" w:rsidP="002D62A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Login Instructions for Follett Destiny</w:t>
      </w:r>
    </w:p>
    <w:p w:rsidR="002D62A9" w:rsidRPr="001D292A" w:rsidRDefault="002D62A9" w:rsidP="002D62A9">
      <w:pPr>
        <w:pStyle w:val="NoSpacing"/>
        <w:jc w:val="center"/>
        <w:rPr>
          <w:rFonts w:ascii="Arial" w:hAnsi="Arial" w:cs="Arial"/>
          <w:bCs/>
          <w:sz w:val="6"/>
          <w:szCs w:val="6"/>
        </w:rPr>
      </w:pPr>
    </w:p>
    <w:p w:rsidR="002D62A9" w:rsidRPr="00306702" w:rsidRDefault="002D62A9" w:rsidP="002D62A9">
      <w:pPr>
        <w:pStyle w:val="NoSpacing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>Login to Clever: clever.com/in/</w:t>
      </w:r>
      <w:proofErr w:type="spellStart"/>
      <w:r w:rsidRPr="00306702">
        <w:rPr>
          <w:rFonts w:ascii="Arial" w:hAnsi="Arial" w:cs="Arial"/>
          <w:bCs/>
          <w:sz w:val="24"/>
          <w:szCs w:val="24"/>
        </w:rPr>
        <w:t>yonkers</w:t>
      </w:r>
      <w:proofErr w:type="spellEnd"/>
    </w:p>
    <w:p w:rsidR="002D62A9" w:rsidRPr="00306702" w:rsidRDefault="002D62A9" w:rsidP="002D62A9">
      <w:pPr>
        <w:pStyle w:val="NoSpacing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</w:rPr>
        <w:t xml:space="preserve">Scroll down or select </w:t>
      </w:r>
      <w:r>
        <w:rPr>
          <w:rFonts w:ascii="Arial" w:hAnsi="Arial" w:cs="Arial"/>
          <w:bCs/>
          <w:sz w:val="24"/>
          <w:szCs w:val="24"/>
        </w:rPr>
        <w:t>“</w:t>
      </w:r>
      <w:r w:rsidRPr="00306702">
        <w:rPr>
          <w:rFonts w:ascii="Arial" w:hAnsi="Arial" w:cs="Arial"/>
          <w:bCs/>
          <w:sz w:val="24"/>
          <w:szCs w:val="24"/>
        </w:rPr>
        <w:t>Library Services</w:t>
      </w:r>
      <w:r>
        <w:rPr>
          <w:rFonts w:ascii="Arial" w:hAnsi="Arial" w:cs="Arial"/>
          <w:bCs/>
          <w:sz w:val="24"/>
          <w:szCs w:val="24"/>
        </w:rPr>
        <w:t>”</w:t>
      </w:r>
      <w:r w:rsidR="00107F42">
        <w:rPr>
          <w:rFonts w:ascii="Arial" w:hAnsi="Arial" w:cs="Arial"/>
          <w:bCs/>
          <w:sz w:val="24"/>
          <w:szCs w:val="24"/>
        </w:rPr>
        <w:t xml:space="preserve"> on the left-side menu </w:t>
      </w:r>
      <w:r w:rsidRPr="00306702">
        <w:rPr>
          <w:rFonts w:ascii="Arial" w:hAnsi="Arial" w:cs="Arial"/>
          <w:bCs/>
          <w:sz w:val="24"/>
          <w:szCs w:val="24"/>
        </w:rPr>
        <w:t>of the page.</w:t>
      </w:r>
    </w:p>
    <w:p w:rsidR="002D62A9" w:rsidRPr="00C135BE" w:rsidRDefault="002D62A9" w:rsidP="002D62A9">
      <w:pPr>
        <w:pStyle w:val="NoSpacing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306702">
        <w:rPr>
          <w:rFonts w:ascii="Arial" w:hAnsi="Arial" w:cs="Arial"/>
          <w:bCs/>
          <w:sz w:val="24"/>
          <w:szCs w:val="24"/>
          <w:u w:val="single"/>
        </w:rPr>
        <w:t>Note</w:t>
      </w:r>
      <w:r>
        <w:rPr>
          <w:rFonts w:ascii="Arial" w:hAnsi="Arial" w:cs="Arial"/>
          <w:bCs/>
          <w:sz w:val="24"/>
          <w:szCs w:val="24"/>
        </w:rPr>
        <w:t>: All eBooks are password p</w:t>
      </w:r>
      <w:r w:rsidR="00C135BE">
        <w:rPr>
          <w:rFonts w:ascii="Arial" w:hAnsi="Arial" w:cs="Arial"/>
          <w:bCs/>
          <w:sz w:val="24"/>
          <w:szCs w:val="24"/>
        </w:rPr>
        <w:t>rotected. To view</w:t>
      </w:r>
      <w:r w:rsidRPr="00306702">
        <w:rPr>
          <w:rFonts w:ascii="Arial" w:hAnsi="Arial" w:cs="Arial"/>
          <w:bCs/>
          <w:sz w:val="24"/>
          <w:szCs w:val="24"/>
        </w:rPr>
        <w:t xml:space="preserve"> the Username and Password hover the cursor over the </w:t>
      </w:r>
      <w:r>
        <w:rPr>
          <w:rFonts w:ascii="Arial" w:hAnsi="Arial" w:cs="Arial"/>
          <w:bCs/>
          <w:sz w:val="24"/>
          <w:szCs w:val="24"/>
        </w:rPr>
        <w:t>question</w:t>
      </w:r>
      <w:r w:rsidRPr="00306702">
        <w:rPr>
          <w:rFonts w:ascii="Arial" w:hAnsi="Arial" w:cs="Arial"/>
          <w:bCs/>
          <w:sz w:val="24"/>
          <w:szCs w:val="24"/>
        </w:rPr>
        <w:t xml:space="preserve"> mark (</w:t>
      </w:r>
      <w:r w:rsidR="00107F42">
        <w:rPr>
          <w:rFonts w:ascii="Arial" w:hAnsi="Arial" w:cs="Arial"/>
          <w:bCs/>
          <w:sz w:val="24"/>
          <w:szCs w:val="24"/>
        </w:rPr>
        <w:t xml:space="preserve">?) </w:t>
      </w:r>
      <w:r w:rsidR="00C135BE">
        <w:rPr>
          <w:rFonts w:ascii="Arial" w:hAnsi="Arial" w:cs="Arial"/>
          <w:bCs/>
          <w:sz w:val="24"/>
          <w:szCs w:val="24"/>
        </w:rPr>
        <w:t xml:space="preserve">and you will see the </w:t>
      </w:r>
      <w:r w:rsidRPr="00C135BE">
        <w:rPr>
          <w:rFonts w:ascii="Arial" w:hAnsi="Arial" w:cs="Arial"/>
          <w:bCs/>
          <w:sz w:val="24"/>
          <w:szCs w:val="24"/>
        </w:rPr>
        <w:t>Username</w:t>
      </w:r>
      <w:r w:rsidR="00C135BE" w:rsidRPr="00C135BE">
        <w:rPr>
          <w:rFonts w:ascii="Arial" w:hAnsi="Arial" w:cs="Arial"/>
          <w:bCs/>
          <w:sz w:val="24"/>
          <w:szCs w:val="24"/>
        </w:rPr>
        <w:t xml:space="preserve"> </w:t>
      </w:r>
      <w:r w:rsidRPr="00C135BE">
        <w:rPr>
          <w:rFonts w:ascii="Arial" w:hAnsi="Arial" w:cs="Arial"/>
          <w:bCs/>
          <w:sz w:val="24"/>
          <w:szCs w:val="24"/>
        </w:rPr>
        <w:t xml:space="preserve">and </w:t>
      </w:r>
      <w:r w:rsidR="00C135BE" w:rsidRPr="00C135BE">
        <w:rPr>
          <w:rFonts w:ascii="Arial" w:hAnsi="Arial" w:cs="Arial"/>
          <w:bCs/>
          <w:sz w:val="24"/>
          <w:szCs w:val="24"/>
        </w:rPr>
        <w:t>Passwor</w:t>
      </w:r>
      <w:r w:rsidR="00C135BE">
        <w:rPr>
          <w:rFonts w:ascii="Arial" w:hAnsi="Arial" w:cs="Arial"/>
          <w:bCs/>
          <w:sz w:val="24"/>
          <w:szCs w:val="24"/>
        </w:rPr>
        <w:t>d</w:t>
      </w:r>
      <w:r w:rsidR="000514F3">
        <w:rPr>
          <w:rFonts w:ascii="Arial" w:hAnsi="Arial" w:cs="Arial"/>
          <w:bCs/>
          <w:sz w:val="24"/>
          <w:szCs w:val="24"/>
        </w:rPr>
        <w:t xml:space="preserve"> </w:t>
      </w:r>
      <w:r w:rsidR="00C135BE">
        <w:rPr>
          <w:rFonts w:ascii="Arial" w:hAnsi="Arial" w:cs="Arial"/>
          <w:bCs/>
          <w:sz w:val="24"/>
          <w:szCs w:val="24"/>
        </w:rPr>
        <w:t>for Follett Destiny</w:t>
      </w:r>
      <w:r w:rsidR="000514F3">
        <w:rPr>
          <w:rFonts w:ascii="Arial" w:hAnsi="Arial" w:cs="Arial"/>
          <w:bCs/>
          <w:sz w:val="24"/>
          <w:szCs w:val="24"/>
        </w:rPr>
        <w:t xml:space="preserve"> appear</w:t>
      </w:r>
      <w:r w:rsidR="00C135BE">
        <w:rPr>
          <w:rFonts w:ascii="Arial" w:hAnsi="Arial" w:cs="Arial"/>
          <w:bCs/>
          <w:sz w:val="24"/>
          <w:szCs w:val="24"/>
        </w:rPr>
        <w:t>.</w:t>
      </w:r>
    </w:p>
    <w:p w:rsidR="002D62A9" w:rsidRDefault="002D62A9" w:rsidP="002D62A9">
      <w:pPr>
        <w:pStyle w:val="NoSpacing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Click on the</w:t>
      </w:r>
      <w:r w:rsidR="00E0082E">
        <w:rPr>
          <w:rFonts w:ascii="Arial" w:hAnsi="Arial" w:cs="Arial"/>
          <w:bCs/>
          <w:sz w:val="24"/>
          <w:szCs w:val="24"/>
        </w:rPr>
        <w:t xml:space="preserve"> </w:t>
      </w:r>
      <w:r w:rsidR="00BC25D7">
        <w:rPr>
          <w:rFonts w:ascii="Arial" w:hAnsi="Arial" w:cs="Arial"/>
          <w:bCs/>
          <w:sz w:val="24"/>
          <w:szCs w:val="24"/>
        </w:rPr>
        <w:t>Follett Destiny Library Catalog</w:t>
      </w:r>
      <w:r>
        <w:rPr>
          <w:rFonts w:ascii="Arial" w:hAnsi="Arial" w:cs="Arial"/>
          <w:bCs/>
          <w:sz w:val="24"/>
          <w:szCs w:val="24"/>
        </w:rPr>
        <w:t xml:space="preserve"> icon and select your</w:t>
      </w:r>
      <w:r w:rsidR="001D292A">
        <w:rPr>
          <w:rFonts w:ascii="Arial" w:hAnsi="Arial" w:cs="Arial"/>
          <w:bCs/>
          <w:sz w:val="24"/>
          <w:szCs w:val="24"/>
        </w:rPr>
        <w:t xml:space="preserve"> “School.”</w:t>
      </w:r>
    </w:p>
    <w:p w:rsidR="002D62A9" w:rsidRDefault="000D305D" w:rsidP="002D62A9">
      <w:pPr>
        <w:pStyle w:val="NoSpacing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9A4CE7">
        <w:rPr>
          <w:rFonts w:ascii="Arial" w:hAnsi="Arial" w:cs="Arial"/>
          <w:bCs/>
          <w:sz w:val="24"/>
          <w:szCs w:val="24"/>
        </w:rPr>
        <w:t xml:space="preserve">elect “Destiny Discover” </w:t>
      </w:r>
      <w:r w:rsidR="00107F42">
        <w:rPr>
          <w:rFonts w:ascii="Arial" w:hAnsi="Arial" w:cs="Arial"/>
          <w:bCs/>
          <w:sz w:val="24"/>
          <w:szCs w:val="24"/>
        </w:rPr>
        <w:t>on the left-side menu</w:t>
      </w:r>
      <w:r>
        <w:rPr>
          <w:rFonts w:ascii="Arial" w:hAnsi="Arial" w:cs="Arial"/>
          <w:bCs/>
          <w:sz w:val="24"/>
          <w:szCs w:val="24"/>
        </w:rPr>
        <w:t xml:space="preserve"> of the page to view all eBooks.</w:t>
      </w:r>
    </w:p>
    <w:p w:rsidR="00BC25D7" w:rsidRDefault="00BC25D7" w:rsidP="002D62A9">
      <w:pPr>
        <w:pStyle w:val="NoSpacing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Before selecting a</w:t>
      </w:r>
      <w:r w:rsidR="00C135BE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135BE">
        <w:rPr>
          <w:rFonts w:ascii="Arial" w:hAnsi="Arial" w:cs="Arial"/>
          <w:bCs/>
          <w:sz w:val="24"/>
          <w:szCs w:val="24"/>
        </w:rPr>
        <w:t>eB</w:t>
      </w:r>
      <w:r>
        <w:rPr>
          <w:rFonts w:ascii="Arial" w:hAnsi="Arial" w:cs="Arial"/>
          <w:bCs/>
          <w:sz w:val="24"/>
          <w:szCs w:val="24"/>
        </w:rPr>
        <w:t xml:space="preserve">ook, click “Login” in the </w:t>
      </w:r>
      <w:r w:rsidR="00856072">
        <w:rPr>
          <w:rFonts w:ascii="Arial" w:hAnsi="Arial" w:cs="Arial"/>
          <w:bCs/>
          <w:sz w:val="24"/>
          <w:szCs w:val="24"/>
        </w:rPr>
        <w:t>top right corner and type</w:t>
      </w:r>
      <w:r w:rsidR="00B434D0">
        <w:rPr>
          <w:rFonts w:ascii="Arial" w:hAnsi="Arial" w:cs="Arial"/>
          <w:bCs/>
          <w:sz w:val="24"/>
          <w:szCs w:val="24"/>
        </w:rPr>
        <w:t xml:space="preserve"> the</w:t>
      </w:r>
      <w:r w:rsidR="00856072">
        <w:rPr>
          <w:rFonts w:ascii="Arial" w:hAnsi="Arial" w:cs="Arial"/>
          <w:bCs/>
          <w:sz w:val="24"/>
          <w:szCs w:val="24"/>
        </w:rPr>
        <w:t xml:space="preserve"> Username and P</w:t>
      </w:r>
      <w:r>
        <w:rPr>
          <w:rFonts w:ascii="Arial" w:hAnsi="Arial" w:cs="Arial"/>
          <w:bCs/>
          <w:sz w:val="24"/>
          <w:szCs w:val="24"/>
        </w:rPr>
        <w:t>assword</w:t>
      </w:r>
      <w:r w:rsidR="00856072">
        <w:rPr>
          <w:rFonts w:ascii="Arial" w:hAnsi="Arial" w:cs="Arial"/>
          <w:bCs/>
          <w:sz w:val="24"/>
          <w:szCs w:val="24"/>
        </w:rPr>
        <w:t>.</w:t>
      </w:r>
    </w:p>
    <w:p w:rsidR="002D62A9" w:rsidRPr="001D292A" w:rsidRDefault="002D62A9" w:rsidP="002D62A9">
      <w:pPr>
        <w:pStyle w:val="NoSpacing"/>
        <w:rPr>
          <w:rFonts w:ascii="Arial" w:hAnsi="Arial" w:cs="Arial"/>
          <w:bCs/>
          <w:sz w:val="6"/>
          <w:szCs w:val="6"/>
        </w:rPr>
      </w:pPr>
    </w:p>
    <w:p w:rsidR="002D62A9" w:rsidRDefault="002D62A9" w:rsidP="002D62A9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How to Use Destiny Discover</w:t>
      </w:r>
      <w:r w:rsidRPr="00CD7B39">
        <w:rPr>
          <w:rFonts w:ascii="Arial" w:hAnsi="Arial" w:cs="Arial"/>
          <w:b/>
          <w:bCs/>
          <w:sz w:val="36"/>
          <w:szCs w:val="36"/>
        </w:rPr>
        <w:t>?</w:t>
      </w:r>
    </w:p>
    <w:p w:rsidR="00255B42" w:rsidRDefault="00255B42" w:rsidP="00255B42">
      <w:pPr>
        <w:pStyle w:val="NoSpacing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On both bookshelves </w:t>
      </w:r>
      <w:r w:rsidR="00E0082E">
        <w:rPr>
          <w:rFonts w:ascii="Arial" w:hAnsi="Arial" w:cs="Arial"/>
          <w:bCs/>
          <w:sz w:val="24"/>
          <w:szCs w:val="24"/>
        </w:rPr>
        <w:t>click “See All</w:t>
      </w:r>
      <w:r>
        <w:rPr>
          <w:rFonts w:ascii="Arial" w:hAnsi="Arial" w:cs="Arial"/>
          <w:bCs/>
          <w:sz w:val="24"/>
          <w:szCs w:val="24"/>
        </w:rPr>
        <w:t>” to</w:t>
      </w:r>
      <w:r w:rsidR="006532E7">
        <w:rPr>
          <w:rFonts w:ascii="Arial" w:hAnsi="Arial" w:cs="Arial"/>
          <w:bCs/>
          <w:sz w:val="24"/>
          <w:szCs w:val="24"/>
        </w:rPr>
        <w:t xml:space="preserve"> see all </w:t>
      </w:r>
      <w:r w:rsidR="00A7622C">
        <w:rPr>
          <w:rFonts w:ascii="Arial" w:hAnsi="Arial" w:cs="Arial"/>
          <w:bCs/>
          <w:sz w:val="24"/>
          <w:szCs w:val="24"/>
        </w:rPr>
        <w:t xml:space="preserve">titles. </w:t>
      </w:r>
      <w:proofErr w:type="gramStart"/>
      <w:r w:rsidR="006532E7">
        <w:rPr>
          <w:rFonts w:ascii="Arial" w:hAnsi="Arial" w:cs="Arial"/>
          <w:bCs/>
          <w:sz w:val="24"/>
          <w:szCs w:val="24"/>
        </w:rPr>
        <w:t>e</w:t>
      </w:r>
      <w:r w:rsidR="0061324B">
        <w:rPr>
          <w:rFonts w:ascii="Arial" w:hAnsi="Arial" w:cs="Arial"/>
          <w:bCs/>
          <w:sz w:val="24"/>
          <w:szCs w:val="24"/>
        </w:rPr>
        <w:t>B</w:t>
      </w:r>
      <w:r w:rsidR="00A7622C">
        <w:rPr>
          <w:rFonts w:ascii="Arial" w:hAnsi="Arial" w:cs="Arial"/>
          <w:bCs/>
          <w:sz w:val="24"/>
          <w:szCs w:val="24"/>
        </w:rPr>
        <w:t>ooks</w:t>
      </w:r>
      <w:proofErr w:type="gramEnd"/>
      <w:r w:rsidR="00A7622C">
        <w:rPr>
          <w:rFonts w:ascii="Arial" w:hAnsi="Arial" w:cs="Arial"/>
          <w:bCs/>
          <w:sz w:val="24"/>
          <w:szCs w:val="24"/>
        </w:rPr>
        <w:t xml:space="preserve"> with an “Infinity Symbol” have </w:t>
      </w:r>
      <w:r w:rsidR="006532E7">
        <w:rPr>
          <w:rFonts w:ascii="Arial" w:hAnsi="Arial" w:cs="Arial"/>
          <w:bCs/>
          <w:sz w:val="24"/>
          <w:szCs w:val="24"/>
        </w:rPr>
        <w:t>unlimited copies and some eB</w:t>
      </w:r>
      <w:r w:rsidR="00107F42">
        <w:rPr>
          <w:rFonts w:ascii="Arial" w:hAnsi="Arial" w:cs="Arial"/>
          <w:bCs/>
          <w:sz w:val="24"/>
          <w:szCs w:val="24"/>
        </w:rPr>
        <w:t xml:space="preserve">ooks </w:t>
      </w:r>
      <w:r w:rsidR="003937AC">
        <w:rPr>
          <w:rFonts w:ascii="Arial" w:hAnsi="Arial" w:cs="Arial"/>
          <w:bCs/>
          <w:sz w:val="24"/>
          <w:szCs w:val="24"/>
        </w:rPr>
        <w:t>are available for “Checkout.”</w:t>
      </w:r>
    </w:p>
    <w:p w:rsidR="00255B42" w:rsidRDefault="00255B42" w:rsidP="00255B42">
      <w:pPr>
        <w:pStyle w:val="NoSpacing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Each </w:t>
      </w:r>
      <w:r w:rsidR="00C135BE">
        <w:rPr>
          <w:rFonts w:ascii="Arial" w:hAnsi="Arial" w:cs="Arial"/>
          <w:bCs/>
          <w:sz w:val="24"/>
          <w:szCs w:val="24"/>
        </w:rPr>
        <w:t>e</w:t>
      </w:r>
      <w:r w:rsidR="0061324B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ook will display additional information about the title.</w:t>
      </w:r>
    </w:p>
    <w:p w:rsidR="00255B42" w:rsidRDefault="00255B42" w:rsidP="00255B42">
      <w:pPr>
        <w:pStyle w:val="NoSpacing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Click “</w:t>
      </w:r>
      <w:r w:rsidR="00105B80">
        <w:rPr>
          <w:rFonts w:ascii="Arial" w:hAnsi="Arial" w:cs="Arial"/>
          <w:bCs/>
          <w:sz w:val="24"/>
          <w:szCs w:val="24"/>
        </w:rPr>
        <w:t xml:space="preserve">Open” to begin reading your selection. </w:t>
      </w:r>
      <w:r w:rsidR="00105B80" w:rsidRPr="001D292A">
        <w:rPr>
          <w:rFonts w:ascii="Arial" w:hAnsi="Arial" w:cs="Arial"/>
          <w:bCs/>
          <w:sz w:val="24"/>
          <w:szCs w:val="24"/>
          <w:u w:val="single"/>
        </w:rPr>
        <w:t>Note</w:t>
      </w:r>
      <w:r w:rsidR="00105B80">
        <w:rPr>
          <w:rFonts w:ascii="Arial" w:hAnsi="Arial" w:cs="Arial"/>
          <w:bCs/>
          <w:sz w:val="24"/>
          <w:szCs w:val="24"/>
        </w:rPr>
        <w:t xml:space="preserve">: Some </w:t>
      </w:r>
      <w:r w:rsidR="00C135BE">
        <w:rPr>
          <w:rFonts w:ascii="Arial" w:hAnsi="Arial" w:cs="Arial"/>
          <w:bCs/>
          <w:sz w:val="24"/>
          <w:szCs w:val="24"/>
        </w:rPr>
        <w:t>e</w:t>
      </w:r>
      <w:r w:rsidR="0061324B">
        <w:rPr>
          <w:rFonts w:ascii="Arial" w:hAnsi="Arial" w:cs="Arial"/>
          <w:bCs/>
          <w:sz w:val="24"/>
          <w:szCs w:val="24"/>
        </w:rPr>
        <w:t>B</w:t>
      </w:r>
      <w:r w:rsidR="00105B80">
        <w:rPr>
          <w:rFonts w:ascii="Arial" w:hAnsi="Arial" w:cs="Arial"/>
          <w:bCs/>
          <w:sz w:val="24"/>
          <w:szCs w:val="24"/>
        </w:rPr>
        <w:t>ooks include audio.</w:t>
      </w:r>
    </w:p>
    <w:p w:rsidR="00FC7287" w:rsidRDefault="00FC7287" w:rsidP="00255B42">
      <w:pPr>
        <w:pStyle w:val="NoSpacing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Click the “X” at the top of the page to close the </w:t>
      </w:r>
      <w:r w:rsidR="00C135BE">
        <w:rPr>
          <w:rFonts w:ascii="Arial" w:hAnsi="Arial" w:cs="Arial"/>
          <w:bCs/>
          <w:sz w:val="24"/>
          <w:szCs w:val="24"/>
        </w:rPr>
        <w:t>e</w:t>
      </w:r>
      <w:r w:rsidR="0061324B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ook.</w:t>
      </w:r>
    </w:p>
    <w:p w:rsidR="00FC7287" w:rsidRDefault="00FC7287" w:rsidP="00255B42">
      <w:pPr>
        <w:pStyle w:val="NoSpacing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Select anot</w:t>
      </w:r>
      <w:r w:rsidR="00455042">
        <w:rPr>
          <w:rFonts w:ascii="Arial" w:hAnsi="Arial" w:cs="Arial"/>
          <w:bCs/>
          <w:sz w:val="24"/>
          <w:szCs w:val="24"/>
        </w:rPr>
        <w:t xml:space="preserve">her </w:t>
      </w:r>
      <w:r w:rsidR="00C135BE">
        <w:rPr>
          <w:rFonts w:ascii="Arial" w:hAnsi="Arial" w:cs="Arial"/>
          <w:bCs/>
          <w:sz w:val="24"/>
          <w:szCs w:val="24"/>
        </w:rPr>
        <w:t>e</w:t>
      </w:r>
      <w:r w:rsidR="0061324B">
        <w:rPr>
          <w:rFonts w:ascii="Arial" w:hAnsi="Arial" w:cs="Arial"/>
          <w:bCs/>
          <w:sz w:val="24"/>
          <w:szCs w:val="24"/>
        </w:rPr>
        <w:t>B</w:t>
      </w:r>
      <w:r w:rsidR="00455042">
        <w:rPr>
          <w:rFonts w:ascii="Arial" w:hAnsi="Arial" w:cs="Arial"/>
          <w:bCs/>
          <w:sz w:val="24"/>
          <w:szCs w:val="24"/>
        </w:rPr>
        <w:t>ook to read or click</w:t>
      </w:r>
      <w:r>
        <w:rPr>
          <w:rFonts w:ascii="Arial" w:hAnsi="Arial" w:cs="Arial"/>
          <w:bCs/>
          <w:sz w:val="24"/>
          <w:szCs w:val="24"/>
        </w:rPr>
        <w:t xml:space="preserve"> the X” on top of the page to close the program.</w:t>
      </w:r>
      <w:r w:rsidR="002C5ECB">
        <w:rPr>
          <w:rFonts w:ascii="Arial" w:hAnsi="Arial" w:cs="Arial"/>
          <w:bCs/>
          <w:sz w:val="24"/>
          <w:szCs w:val="24"/>
        </w:rPr>
        <w:t xml:space="preserve"> </w:t>
      </w:r>
      <w:r w:rsidR="001D292A">
        <w:rPr>
          <w:rFonts w:ascii="Arial" w:hAnsi="Arial" w:cs="Arial"/>
          <w:bCs/>
          <w:sz w:val="24"/>
          <w:szCs w:val="24"/>
        </w:rPr>
        <w:t xml:space="preserve">Finally, </w:t>
      </w:r>
      <w:r w:rsidR="00B8523A">
        <w:rPr>
          <w:rFonts w:ascii="Arial" w:hAnsi="Arial" w:cs="Arial"/>
          <w:bCs/>
          <w:sz w:val="24"/>
          <w:szCs w:val="24"/>
        </w:rPr>
        <w:t>click the icon in the top-r</w:t>
      </w:r>
      <w:r w:rsidR="002C5ECB">
        <w:rPr>
          <w:rFonts w:ascii="Arial" w:hAnsi="Arial" w:cs="Arial"/>
          <w:bCs/>
          <w:sz w:val="24"/>
          <w:szCs w:val="24"/>
        </w:rPr>
        <w:t>ight corner and select “Log Out.”</w:t>
      </w:r>
    </w:p>
    <w:p w:rsidR="00105B80" w:rsidRPr="001D292A" w:rsidRDefault="00105B80" w:rsidP="00105B80">
      <w:pPr>
        <w:pStyle w:val="NoSpacing"/>
        <w:ind w:left="398"/>
        <w:jc w:val="center"/>
        <w:rPr>
          <w:rFonts w:ascii="Arial" w:hAnsi="Arial" w:cs="Arial"/>
          <w:b/>
          <w:bCs/>
          <w:sz w:val="6"/>
          <w:szCs w:val="6"/>
        </w:rPr>
      </w:pPr>
    </w:p>
    <w:p w:rsidR="00105B80" w:rsidRPr="00105B80" w:rsidRDefault="00105B80" w:rsidP="00105B80">
      <w:pPr>
        <w:pStyle w:val="NoSpacing"/>
        <w:ind w:left="398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Destiny Discover Options</w:t>
      </w:r>
    </w:p>
    <w:p w:rsidR="002D62A9" w:rsidRPr="00F83341" w:rsidRDefault="002D62A9" w:rsidP="009E0DCD">
      <w:pPr>
        <w:pStyle w:val="NoSpacing"/>
        <w:ind w:firstLine="398"/>
        <w:rPr>
          <w:rFonts w:ascii="Arial" w:hAnsi="Arial" w:cs="Arial"/>
          <w:bCs/>
          <w:sz w:val="24"/>
          <w:szCs w:val="24"/>
        </w:rPr>
      </w:pPr>
      <w:proofErr w:type="gramStart"/>
      <w:r w:rsidRPr="002D62A9">
        <w:rPr>
          <w:rFonts w:ascii="Arial" w:hAnsi="Arial" w:cs="Arial"/>
          <w:b/>
          <w:bCs/>
          <w:sz w:val="24"/>
          <w:szCs w:val="24"/>
        </w:rPr>
        <w:t>eBook</w:t>
      </w:r>
      <w:proofErr w:type="gramEnd"/>
      <w:r w:rsidRPr="002D62A9">
        <w:rPr>
          <w:rFonts w:ascii="Arial" w:hAnsi="Arial" w:cs="Arial"/>
          <w:b/>
          <w:bCs/>
          <w:sz w:val="24"/>
          <w:szCs w:val="24"/>
        </w:rPr>
        <w:t xml:space="preserve"> </w:t>
      </w:r>
      <w:r w:rsidR="00255B42">
        <w:rPr>
          <w:rFonts w:ascii="Arial" w:hAnsi="Arial" w:cs="Arial"/>
          <w:b/>
          <w:bCs/>
          <w:sz w:val="24"/>
          <w:szCs w:val="24"/>
        </w:rPr>
        <w:t>Books</w:t>
      </w:r>
      <w:r w:rsidRPr="002D62A9">
        <w:rPr>
          <w:rFonts w:ascii="Arial" w:hAnsi="Arial" w:cs="Arial"/>
          <w:b/>
          <w:bCs/>
          <w:sz w:val="24"/>
          <w:szCs w:val="24"/>
        </w:rPr>
        <w:t>helf</w:t>
      </w:r>
      <w:r w:rsidR="00105B80">
        <w:rPr>
          <w:rFonts w:ascii="Arial" w:hAnsi="Arial" w:cs="Arial"/>
          <w:b/>
          <w:bCs/>
          <w:sz w:val="24"/>
          <w:szCs w:val="24"/>
        </w:rPr>
        <w:t xml:space="preserve">: </w:t>
      </w:r>
      <w:r w:rsidR="00B434D0">
        <w:rPr>
          <w:rFonts w:ascii="Arial" w:hAnsi="Arial" w:cs="Arial"/>
          <w:bCs/>
          <w:sz w:val="24"/>
          <w:szCs w:val="24"/>
        </w:rPr>
        <w:t>This shelf includes: the Classics, Fiction, and Non-Fi</w:t>
      </w:r>
      <w:r w:rsidR="0044079B">
        <w:rPr>
          <w:rFonts w:ascii="Arial" w:hAnsi="Arial" w:cs="Arial"/>
          <w:bCs/>
          <w:sz w:val="24"/>
          <w:szCs w:val="24"/>
        </w:rPr>
        <w:t xml:space="preserve">ction titles. After you </w:t>
      </w:r>
      <w:r w:rsidR="00F83341">
        <w:rPr>
          <w:rFonts w:ascii="Arial" w:hAnsi="Arial" w:cs="Arial"/>
          <w:bCs/>
          <w:sz w:val="24"/>
          <w:szCs w:val="24"/>
        </w:rPr>
        <w:t>make your selection</w:t>
      </w:r>
      <w:r w:rsidR="0044079B">
        <w:rPr>
          <w:rFonts w:ascii="Arial" w:hAnsi="Arial" w:cs="Arial"/>
          <w:bCs/>
          <w:sz w:val="24"/>
          <w:szCs w:val="24"/>
        </w:rPr>
        <w:t xml:space="preserve"> click the word “Open</w:t>
      </w:r>
      <w:r w:rsidR="00F83341">
        <w:rPr>
          <w:rFonts w:ascii="Arial" w:hAnsi="Arial" w:cs="Arial"/>
          <w:bCs/>
          <w:sz w:val="24"/>
          <w:szCs w:val="24"/>
        </w:rPr>
        <w:t>.</w:t>
      </w:r>
      <w:r w:rsidR="0044079B">
        <w:rPr>
          <w:rFonts w:ascii="Arial" w:hAnsi="Arial" w:cs="Arial"/>
          <w:bCs/>
          <w:sz w:val="24"/>
          <w:szCs w:val="24"/>
        </w:rPr>
        <w:t>”</w:t>
      </w:r>
      <w:r w:rsidR="00DC7542">
        <w:rPr>
          <w:rFonts w:ascii="Arial" w:hAnsi="Arial" w:cs="Arial"/>
          <w:bCs/>
          <w:sz w:val="24"/>
          <w:szCs w:val="24"/>
        </w:rPr>
        <w:t xml:space="preserve"> Click on the menu bar to select rotate book, page layout and full screen mode. </w:t>
      </w:r>
      <w:r w:rsidR="00F83341">
        <w:rPr>
          <w:rFonts w:ascii="Arial" w:hAnsi="Arial" w:cs="Arial"/>
          <w:bCs/>
          <w:sz w:val="24"/>
          <w:szCs w:val="24"/>
        </w:rPr>
        <w:t xml:space="preserve">Click on the arrows to move between the pages. </w:t>
      </w:r>
      <w:r w:rsidR="00B434D0">
        <w:rPr>
          <w:rFonts w:ascii="Arial" w:hAnsi="Arial" w:cs="Arial"/>
          <w:bCs/>
          <w:sz w:val="24"/>
          <w:szCs w:val="24"/>
        </w:rPr>
        <w:t xml:space="preserve">Some eBooks have additional features, such as click on a word to open the </w:t>
      </w:r>
      <w:r w:rsidR="00A01F70">
        <w:rPr>
          <w:rFonts w:ascii="Arial" w:hAnsi="Arial" w:cs="Arial"/>
          <w:bCs/>
          <w:sz w:val="24"/>
          <w:szCs w:val="24"/>
        </w:rPr>
        <w:t xml:space="preserve">dictionary, add </w:t>
      </w:r>
      <w:r w:rsidR="001B03AA">
        <w:rPr>
          <w:rFonts w:ascii="Arial" w:hAnsi="Arial" w:cs="Arial"/>
          <w:bCs/>
          <w:sz w:val="24"/>
          <w:szCs w:val="24"/>
        </w:rPr>
        <w:t xml:space="preserve">bookmarks and </w:t>
      </w:r>
      <w:r w:rsidR="00A7622C">
        <w:rPr>
          <w:rFonts w:ascii="Arial" w:hAnsi="Arial" w:cs="Arial"/>
          <w:bCs/>
          <w:sz w:val="24"/>
          <w:szCs w:val="24"/>
        </w:rPr>
        <w:t xml:space="preserve">add </w:t>
      </w:r>
      <w:r w:rsidR="001B03AA">
        <w:rPr>
          <w:rFonts w:ascii="Arial" w:hAnsi="Arial" w:cs="Arial"/>
          <w:bCs/>
          <w:sz w:val="24"/>
          <w:szCs w:val="24"/>
        </w:rPr>
        <w:t>notes/highlights as you read.</w:t>
      </w:r>
    </w:p>
    <w:p w:rsidR="00943071" w:rsidRDefault="00255B42" w:rsidP="009E0DCD">
      <w:pPr>
        <w:pStyle w:val="NoSpacing"/>
        <w:ind w:firstLine="398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Lightbox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BookShelf</w:t>
      </w:r>
      <w:proofErr w:type="spellEnd"/>
      <w:r w:rsidR="00455042">
        <w:rPr>
          <w:rFonts w:ascii="Arial" w:hAnsi="Arial" w:cs="Arial"/>
          <w:b/>
          <w:bCs/>
          <w:sz w:val="24"/>
          <w:szCs w:val="24"/>
        </w:rPr>
        <w:t xml:space="preserve">: </w:t>
      </w:r>
      <w:r w:rsidR="00455042">
        <w:rPr>
          <w:rFonts w:ascii="Arial" w:hAnsi="Arial" w:cs="Arial"/>
          <w:bCs/>
          <w:sz w:val="24"/>
          <w:szCs w:val="24"/>
        </w:rPr>
        <w:t xml:space="preserve">All </w:t>
      </w:r>
      <w:r w:rsidR="00C135BE">
        <w:rPr>
          <w:rFonts w:ascii="Arial" w:hAnsi="Arial" w:cs="Arial"/>
          <w:bCs/>
          <w:sz w:val="24"/>
          <w:szCs w:val="24"/>
        </w:rPr>
        <w:t>e</w:t>
      </w:r>
      <w:r w:rsidR="009A4CE7">
        <w:rPr>
          <w:rFonts w:ascii="Arial" w:hAnsi="Arial" w:cs="Arial"/>
          <w:bCs/>
          <w:sz w:val="24"/>
          <w:szCs w:val="24"/>
        </w:rPr>
        <w:t>B</w:t>
      </w:r>
      <w:r w:rsidR="00455042">
        <w:rPr>
          <w:rFonts w:ascii="Arial" w:hAnsi="Arial" w:cs="Arial"/>
          <w:bCs/>
          <w:sz w:val="24"/>
          <w:szCs w:val="24"/>
        </w:rPr>
        <w:t xml:space="preserve">ooks on this </w:t>
      </w:r>
      <w:r w:rsidR="00BF069A">
        <w:rPr>
          <w:rFonts w:ascii="Arial" w:hAnsi="Arial" w:cs="Arial"/>
          <w:bCs/>
          <w:sz w:val="24"/>
          <w:szCs w:val="24"/>
        </w:rPr>
        <w:t xml:space="preserve">shelf are Interactive. Each title </w:t>
      </w:r>
      <w:r w:rsidR="00943071">
        <w:rPr>
          <w:rFonts w:ascii="Arial" w:hAnsi="Arial" w:cs="Arial"/>
          <w:bCs/>
          <w:sz w:val="24"/>
          <w:szCs w:val="24"/>
        </w:rPr>
        <w:t>includes</w:t>
      </w:r>
      <w:r w:rsidR="00BF069A">
        <w:rPr>
          <w:rFonts w:ascii="Arial" w:hAnsi="Arial" w:cs="Arial"/>
          <w:bCs/>
          <w:sz w:val="24"/>
          <w:szCs w:val="24"/>
        </w:rPr>
        <w:t xml:space="preserve"> audio, videos, act</w:t>
      </w:r>
      <w:r w:rsidR="001823DF">
        <w:rPr>
          <w:rFonts w:ascii="Arial" w:hAnsi="Arial" w:cs="Arial"/>
          <w:bCs/>
          <w:sz w:val="24"/>
          <w:szCs w:val="24"/>
        </w:rPr>
        <w:t>ivities</w:t>
      </w:r>
      <w:r w:rsidR="00C135B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135BE">
        <w:rPr>
          <w:rFonts w:ascii="Arial" w:hAnsi="Arial" w:cs="Arial"/>
          <w:bCs/>
          <w:sz w:val="24"/>
          <w:szCs w:val="24"/>
        </w:rPr>
        <w:t>weblinks</w:t>
      </w:r>
      <w:proofErr w:type="spellEnd"/>
      <w:r w:rsidR="00C135BE">
        <w:rPr>
          <w:rFonts w:ascii="Arial" w:hAnsi="Arial" w:cs="Arial"/>
          <w:bCs/>
          <w:sz w:val="24"/>
          <w:szCs w:val="24"/>
        </w:rPr>
        <w:t>, slideshows, Google M</w:t>
      </w:r>
      <w:r w:rsidR="00BF069A">
        <w:rPr>
          <w:rFonts w:ascii="Arial" w:hAnsi="Arial" w:cs="Arial"/>
          <w:bCs/>
          <w:sz w:val="24"/>
          <w:szCs w:val="24"/>
        </w:rPr>
        <w:t xml:space="preserve">aps, quizzes, </w:t>
      </w:r>
      <w:r w:rsidR="001B03AA">
        <w:rPr>
          <w:rFonts w:ascii="Arial" w:hAnsi="Arial" w:cs="Arial"/>
          <w:bCs/>
          <w:sz w:val="24"/>
          <w:szCs w:val="24"/>
        </w:rPr>
        <w:t>and more. When you select a title</w:t>
      </w:r>
      <w:r w:rsidR="00BF069A">
        <w:rPr>
          <w:rFonts w:ascii="Arial" w:hAnsi="Arial" w:cs="Arial"/>
          <w:bCs/>
          <w:sz w:val="24"/>
          <w:szCs w:val="24"/>
        </w:rPr>
        <w:t xml:space="preserve"> click “Op</w:t>
      </w:r>
      <w:r w:rsidR="00B8523A">
        <w:rPr>
          <w:rFonts w:ascii="Arial" w:hAnsi="Arial" w:cs="Arial"/>
          <w:bCs/>
          <w:sz w:val="24"/>
          <w:szCs w:val="24"/>
        </w:rPr>
        <w:t>en” and the book cover will appear</w:t>
      </w:r>
      <w:r w:rsidR="00BF069A">
        <w:rPr>
          <w:rFonts w:ascii="Arial" w:hAnsi="Arial" w:cs="Arial"/>
          <w:bCs/>
          <w:sz w:val="24"/>
          <w:szCs w:val="24"/>
        </w:rPr>
        <w:t xml:space="preserve">. After the picture </w:t>
      </w:r>
      <w:r w:rsidR="00B8523A">
        <w:rPr>
          <w:rFonts w:ascii="Arial" w:hAnsi="Arial" w:cs="Arial"/>
          <w:bCs/>
          <w:sz w:val="24"/>
          <w:szCs w:val="24"/>
        </w:rPr>
        <w:t>appears</w:t>
      </w:r>
      <w:r w:rsidR="002C5ECB">
        <w:rPr>
          <w:rFonts w:ascii="Arial" w:hAnsi="Arial" w:cs="Arial"/>
          <w:bCs/>
          <w:sz w:val="24"/>
          <w:szCs w:val="24"/>
        </w:rPr>
        <w:t>,</w:t>
      </w:r>
      <w:r w:rsidR="00BF069A">
        <w:rPr>
          <w:rFonts w:ascii="Arial" w:hAnsi="Arial" w:cs="Arial"/>
          <w:bCs/>
          <w:sz w:val="24"/>
          <w:szCs w:val="24"/>
        </w:rPr>
        <w:t xml:space="preserve"> click “Open </w:t>
      </w:r>
      <w:proofErr w:type="spellStart"/>
      <w:r w:rsidR="00BF069A">
        <w:rPr>
          <w:rFonts w:ascii="Arial" w:hAnsi="Arial" w:cs="Arial"/>
          <w:bCs/>
          <w:sz w:val="24"/>
          <w:szCs w:val="24"/>
        </w:rPr>
        <w:t>Lightbox</w:t>
      </w:r>
      <w:proofErr w:type="spellEnd"/>
      <w:r w:rsidR="00BF069A">
        <w:rPr>
          <w:rFonts w:ascii="Arial" w:hAnsi="Arial" w:cs="Arial"/>
          <w:bCs/>
          <w:sz w:val="24"/>
          <w:szCs w:val="24"/>
        </w:rPr>
        <w:t>” an</w:t>
      </w:r>
      <w:r w:rsidR="00943071">
        <w:rPr>
          <w:rFonts w:ascii="Arial" w:hAnsi="Arial" w:cs="Arial"/>
          <w:bCs/>
          <w:sz w:val="24"/>
          <w:szCs w:val="24"/>
        </w:rPr>
        <w:t>d the menu and pages will display</w:t>
      </w:r>
      <w:r w:rsidR="00BF069A">
        <w:rPr>
          <w:rFonts w:ascii="Arial" w:hAnsi="Arial" w:cs="Arial"/>
          <w:bCs/>
          <w:sz w:val="24"/>
          <w:szCs w:val="24"/>
        </w:rPr>
        <w:t>. Click on the first page to begin read</w:t>
      </w:r>
      <w:r w:rsidR="001B03AA">
        <w:rPr>
          <w:rFonts w:ascii="Arial" w:hAnsi="Arial" w:cs="Arial"/>
          <w:bCs/>
          <w:sz w:val="24"/>
          <w:szCs w:val="24"/>
        </w:rPr>
        <w:t>ing the story. T</w:t>
      </w:r>
      <w:r w:rsidR="00BF069A">
        <w:rPr>
          <w:rFonts w:ascii="Arial" w:hAnsi="Arial" w:cs="Arial"/>
          <w:bCs/>
          <w:sz w:val="24"/>
          <w:szCs w:val="24"/>
        </w:rPr>
        <w:t>o listen to the story click the</w:t>
      </w:r>
      <w:r w:rsidR="00B8523A">
        <w:rPr>
          <w:rFonts w:ascii="Arial" w:hAnsi="Arial" w:cs="Arial"/>
          <w:bCs/>
          <w:sz w:val="24"/>
          <w:szCs w:val="24"/>
        </w:rPr>
        <w:t xml:space="preserve"> “Read Button” for grades </w:t>
      </w:r>
    </w:p>
    <w:p w:rsidR="002E28EE" w:rsidRPr="00E0082E" w:rsidRDefault="00B8523A" w:rsidP="00943071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Pre-K -</w:t>
      </w:r>
      <w:r w:rsidR="00943071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BF069A">
        <w:rPr>
          <w:rFonts w:ascii="Arial" w:hAnsi="Arial" w:cs="Arial"/>
          <w:bCs/>
          <w:sz w:val="24"/>
          <w:szCs w:val="24"/>
        </w:rPr>
        <w:t>3</w:t>
      </w:r>
      <w:r w:rsidR="00BF069A" w:rsidRPr="00BF069A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BF069A">
        <w:rPr>
          <w:rFonts w:ascii="Arial" w:hAnsi="Arial" w:cs="Arial"/>
          <w:bCs/>
          <w:sz w:val="24"/>
          <w:szCs w:val="24"/>
        </w:rPr>
        <w:t xml:space="preserve"> grade or the “Read Icon” for grades 4</w:t>
      </w:r>
      <w:r w:rsidR="00BF069A" w:rsidRPr="001823DF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BF069A">
        <w:rPr>
          <w:rFonts w:ascii="Arial" w:hAnsi="Arial" w:cs="Arial"/>
          <w:bCs/>
          <w:sz w:val="24"/>
          <w:szCs w:val="24"/>
        </w:rPr>
        <w:t xml:space="preserve"> – 12</w:t>
      </w:r>
      <w:r w:rsidR="00BF069A" w:rsidRPr="00BF069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BF069A">
        <w:rPr>
          <w:rFonts w:ascii="Arial" w:hAnsi="Arial" w:cs="Arial"/>
          <w:bCs/>
          <w:sz w:val="24"/>
          <w:szCs w:val="24"/>
        </w:rPr>
        <w:t>. Click on the arrows to move between the pages. Click</w:t>
      </w:r>
      <w:r w:rsidR="008B5F09">
        <w:rPr>
          <w:rFonts w:ascii="Arial" w:hAnsi="Arial" w:cs="Arial"/>
          <w:bCs/>
          <w:sz w:val="24"/>
          <w:szCs w:val="24"/>
        </w:rPr>
        <w:t xml:space="preserve"> on the</w:t>
      </w:r>
      <w:r w:rsidR="002C5ECB">
        <w:rPr>
          <w:rFonts w:ascii="Arial" w:hAnsi="Arial" w:cs="Arial"/>
          <w:bCs/>
          <w:sz w:val="24"/>
          <w:szCs w:val="24"/>
        </w:rPr>
        <w:t xml:space="preserve"> “</w:t>
      </w:r>
      <w:r w:rsidR="00BF069A">
        <w:rPr>
          <w:rFonts w:ascii="Arial" w:hAnsi="Arial" w:cs="Arial"/>
          <w:bCs/>
          <w:sz w:val="24"/>
          <w:szCs w:val="24"/>
        </w:rPr>
        <w:t>Interactive Features”</w:t>
      </w:r>
      <w:r w:rsidR="002C5ECB">
        <w:rPr>
          <w:rFonts w:ascii="Arial" w:hAnsi="Arial" w:cs="Arial"/>
          <w:bCs/>
          <w:sz w:val="24"/>
          <w:szCs w:val="24"/>
        </w:rPr>
        <w:t xml:space="preserve"> throughout the book for additional content </w:t>
      </w:r>
      <w:r w:rsidR="00A7622C">
        <w:rPr>
          <w:rFonts w:ascii="Arial" w:hAnsi="Arial" w:cs="Arial"/>
          <w:bCs/>
          <w:sz w:val="24"/>
          <w:szCs w:val="24"/>
        </w:rPr>
        <w:t xml:space="preserve">and activities </w:t>
      </w:r>
      <w:r w:rsidR="002C5ECB">
        <w:rPr>
          <w:rFonts w:ascii="Arial" w:hAnsi="Arial" w:cs="Arial"/>
          <w:bCs/>
          <w:sz w:val="24"/>
          <w:szCs w:val="24"/>
        </w:rPr>
        <w:t>related to the subject.</w:t>
      </w:r>
    </w:p>
    <w:sectPr w:rsidR="002E28EE" w:rsidRPr="00E0082E" w:rsidSect="00DB38FE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D8" w:rsidRDefault="003C57D8" w:rsidP="00A53571">
      <w:pPr>
        <w:spacing w:after="0" w:line="240" w:lineRule="auto"/>
      </w:pPr>
      <w:r>
        <w:separator/>
      </w:r>
    </w:p>
  </w:endnote>
  <w:endnote w:type="continuationSeparator" w:id="0">
    <w:p w:rsidR="003C57D8" w:rsidRDefault="003C57D8" w:rsidP="00A5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71" w:rsidRPr="000A6A3F" w:rsidRDefault="00A53571" w:rsidP="000A6A3F">
    <w:pPr>
      <w:pStyle w:val="Footer"/>
      <w:jc w:val="center"/>
      <w:rPr>
        <w:rFonts w:ascii="Arial" w:hAnsi="Arial" w:cs="Arial"/>
        <w:b/>
        <w:color w:val="365F91" w:themeColor="accent1" w:themeShade="BF"/>
        <w:sz w:val="20"/>
        <w:szCs w:val="20"/>
      </w:rPr>
    </w:pPr>
    <w:r w:rsidRPr="000A6A3F">
      <w:rPr>
        <w:rFonts w:ascii="Arial" w:hAnsi="Arial" w:cs="Arial"/>
        <w:b/>
        <w:color w:val="365F91" w:themeColor="accent1" w:themeShade="BF"/>
        <w:sz w:val="20"/>
        <w:szCs w:val="20"/>
      </w:rPr>
      <w:t xml:space="preserve">Innovation </w:t>
    </w:r>
    <w:r w:rsidR="000A6A3F" w:rsidRPr="000A6A3F">
      <w:rPr>
        <w:rFonts w:ascii="Arial" w:hAnsi="Arial" w:cs="Arial"/>
        <w:b/>
        <w:color w:val="365F91" w:themeColor="accent1" w:themeShade="BF"/>
        <w:sz w:val="20"/>
        <w:szCs w:val="20"/>
      </w:rPr>
      <w:sym w:font="Wingdings" w:char="F09F"/>
    </w:r>
    <w:r w:rsidR="000A6A3F" w:rsidRPr="000A6A3F">
      <w:rPr>
        <w:rFonts w:ascii="Arial" w:hAnsi="Arial" w:cs="Arial"/>
        <w:b/>
        <w:color w:val="365F91" w:themeColor="accent1" w:themeShade="BF"/>
        <w:sz w:val="20"/>
        <w:szCs w:val="20"/>
      </w:rPr>
      <w:t xml:space="preserve"> </w:t>
    </w:r>
    <w:r w:rsidRPr="000A6A3F">
      <w:rPr>
        <w:rFonts w:ascii="Arial" w:hAnsi="Arial" w:cs="Arial"/>
        <w:b/>
        <w:color w:val="365F91" w:themeColor="accent1" w:themeShade="BF"/>
        <w:sz w:val="20"/>
        <w:szCs w:val="20"/>
      </w:rPr>
      <w:t xml:space="preserve">Inspiration </w:t>
    </w:r>
    <w:r w:rsidR="000A6A3F" w:rsidRPr="000A6A3F">
      <w:rPr>
        <w:rFonts w:ascii="Arial" w:hAnsi="Arial" w:cs="Arial"/>
        <w:b/>
        <w:color w:val="365F91" w:themeColor="accent1" w:themeShade="BF"/>
        <w:sz w:val="20"/>
        <w:szCs w:val="20"/>
      </w:rPr>
      <w:sym w:font="Wingdings" w:char="F09F"/>
    </w:r>
    <w:r w:rsidR="000A6A3F" w:rsidRPr="000A6A3F">
      <w:rPr>
        <w:rFonts w:ascii="Arial" w:hAnsi="Arial" w:cs="Arial"/>
        <w:b/>
        <w:color w:val="365F91" w:themeColor="accent1" w:themeShade="BF"/>
        <w:sz w:val="20"/>
        <w:szCs w:val="20"/>
      </w:rPr>
      <w:t xml:space="preserve"> </w:t>
    </w:r>
    <w:r w:rsidRPr="000A6A3F">
      <w:rPr>
        <w:rFonts w:ascii="Arial" w:hAnsi="Arial" w:cs="Arial"/>
        <w:b/>
        <w:color w:val="365F91" w:themeColor="accent1" w:themeShade="BF"/>
        <w:sz w:val="20"/>
        <w:szCs w:val="20"/>
      </w:rPr>
      <w:t>Excellence for 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D8" w:rsidRDefault="003C57D8" w:rsidP="00A53571">
      <w:pPr>
        <w:spacing w:after="0" w:line="240" w:lineRule="auto"/>
      </w:pPr>
      <w:r>
        <w:separator/>
      </w:r>
    </w:p>
  </w:footnote>
  <w:footnote w:type="continuationSeparator" w:id="0">
    <w:p w:rsidR="003C57D8" w:rsidRDefault="003C57D8" w:rsidP="00A53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708"/>
    <w:multiLevelType w:val="hybridMultilevel"/>
    <w:tmpl w:val="9F3C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171E"/>
    <w:multiLevelType w:val="hybridMultilevel"/>
    <w:tmpl w:val="114E2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4F7D"/>
    <w:multiLevelType w:val="hybridMultilevel"/>
    <w:tmpl w:val="3AF07112"/>
    <w:lvl w:ilvl="0" w:tplc="695E9C92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77083244"/>
    <w:multiLevelType w:val="hybridMultilevel"/>
    <w:tmpl w:val="537AE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6CAF"/>
    <w:multiLevelType w:val="hybridMultilevel"/>
    <w:tmpl w:val="59BAC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9E"/>
    <w:rsid w:val="000514F3"/>
    <w:rsid w:val="000A6A3F"/>
    <w:rsid w:val="000D305D"/>
    <w:rsid w:val="00105B80"/>
    <w:rsid w:val="00107F42"/>
    <w:rsid w:val="001565D9"/>
    <w:rsid w:val="001823DF"/>
    <w:rsid w:val="001B03AA"/>
    <w:rsid w:val="001D292A"/>
    <w:rsid w:val="00255B42"/>
    <w:rsid w:val="002C1849"/>
    <w:rsid w:val="002C5ECB"/>
    <w:rsid w:val="002C6F86"/>
    <w:rsid w:val="002D62A9"/>
    <w:rsid w:val="002E28EE"/>
    <w:rsid w:val="00320939"/>
    <w:rsid w:val="0035085C"/>
    <w:rsid w:val="003937AC"/>
    <w:rsid w:val="003C57D8"/>
    <w:rsid w:val="003E6F4B"/>
    <w:rsid w:val="0044079B"/>
    <w:rsid w:val="00455042"/>
    <w:rsid w:val="00520D35"/>
    <w:rsid w:val="005B5ADF"/>
    <w:rsid w:val="0061324B"/>
    <w:rsid w:val="006532E7"/>
    <w:rsid w:val="006B301D"/>
    <w:rsid w:val="00736151"/>
    <w:rsid w:val="007C33FF"/>
    <w:rsid w:val="00856072"/>
    <w:rsid w:val="008B5F09"/>
    <w:rsid w:val="008C6105"/>
    <w:rsid w:val="008D19F7"/>
    <w:rsid w:val="00922AB7"/>
    <w:rsid w:val="00943071"/>
    <w:rsid w:val="0096350B"/>
    <w:rsid w:val="00967A9E"/>
    <w:rsid w:val="009A4CE7"/>
    <w:rsid w:val="009E0DCD"/>
    <w:rsid w:val="00A01F70"/>
    <w:rsid w:val="00A2003F"/>
    <w:rsid w:val="00A53571"/>
    <w:rsid w:val="00A56AF3"/>
    <w:rsid w:val="00A7622C"/>
    <w:rsid w:val="00A77321"/>
    <w:rsid w:val="00B30D10"/>
    <w:rsid w:val="00B434D0"/>
    <w:rsid w:val="00B8523A"/>
    <w:rsid w:val="00B928D7"/>
    <w:rsid w:val="00BA1799"/>
    <w:rsid w:val="00BC25D7"/>
    <w:rsid w:val="00BF069A"/>
    <w:rsid w:val="00C135BE"/>
    <w:rsid w:val="00C23A3E"/>
    <w:rsid w:val="00C94C1C"/>
    <w:rsid w:val="00D65E9D"/>
    <w:rsid w:val="00D74B8A"/>
    <w:rsid w:val="00D7692A"/>
    <w:rsid w:val="00D87F25"/>
    <w:rsid w:val="00D96629"/>
    <w:rsid w:val="00DB38FE"/>
    <w:rsid w:val="00DC7542"/>
    <w:rsid w:val="00DF3E83"/>
    <w:rsid w:val="00E0082E"/>
    <w:rsid w:val="00F83341"/>
    <w:rsid w:val="00FA1296"/>
    <w:rsid w:val="00FC6B74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7402"/>
  <w15:docId w15:val="{AFB6063C-CE91-4A3C-95AD-EF505A64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0D1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71"/>
  </w:style>
  <w:style w:type="paragraph" w:styleId="Footer">
    <w:name w:val="footer"/>
    <w:basedOn w:val="Normal"/>
    <w:link w:val="FooterChar"/>
    <w:uiPriority w:val="99"/>
    <w:unhideWhenUsed/>
    <w:rsid w:val="00A5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FIERSTEIN, JERILYNNE</dc:creator>
  <cp:lastModifiedBy>WESTPHAL, CAROL</cp:lastModifiedBy>
  <cp:revision>23</cp:revision>
  <cp:lastPrinted>2020-03-31T01:32:00Z</cp:lastPrinted>
  <dcterms:created xsi:type="dcterms:W3CDTF">2020-03-29T03:44:00Z</dcterms:created>
  <dcterms:modified xsi:type="dcterms:W3CDTF">2020-04-02T20:08:00Z</dcterms:modified>
</cp:coreProperties>
</file>